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302" w:rsidRPr="00613302" w:rsidRDefault="00613302" w:rsidP="00613302">
      <w:pPr>
        <w:rPr>
          <w:rFonts w:ascii="Times New Roman" w:hAnsi="Times New Roman" w:cs="Times New Roman"/>
          <w:sz w:val="40"/>
          <w:szCs w:val="40"/>
        </w:rPr>
      </w:pPr>
      <w:r w:rsidRPr="00613302">
        <w:rPr>
          <w:rFonts w:ascii="Times New Roman" w:hAnsi="Times New Roman" w:cs="Times New Roman"/>
          <w:sz w:val="40"/>
          <w:szCs w:val="40"/>
        </w:rPr>
        <w:t xml:space="preserve">. </w:t>
      </w:r>
      <w:r w:rsidRPr="00613302">
        <w:rPr>
          <w:rFonts w:ascii="Times New Roman" w:hAnsi="Times New Roman" w:cs="Times New Roman"/>
          <w:sz w:val="40"/>
          <w:szCs w:val="40"/>
        </w:rPr>
        <w:t>Contexto general</w:t>
      </w:r>
    </w:p>
    <w:p w:rsidR="00613302" w:rsidRPr="00613302" w:rsidRDefault="00613302" w:rsidP="00613302">
      <w:pPr>
        <w:rPr>
          <w:rFonts w:ascii="Times New Roman" w:hAnsi="Times New Roman" w:cs="Times New Roman"/>
          <w:sz w:val="24"/>
          <w:szCs w:val="24"/>
        </w:rPr>
      </w:pPr>
    </w:p>
    <w:p w:rsidR="00613302" w:rsidRPr="00613302" w:rsidRDefault="00613302" w:rsidP="00613302">
      <w:pPr>
        <w:rPr>
          <w:rFonts w:ascii="Times New Roman" w:hAnsi="Times New Roman" w:cs="Times New Roman"/>
          <w:sz w:val="24"/>
          <w:szCs w:val="24"/>
        </w:rPr>
      </w:pPr>
      <w:r w:rsidRPr="00613302">
        <w:rPr>
          <w:rFonts w:ascii="Times New Roman" w:hAnsi="Times New Roman" w:cs="Times New Roman"/>
          <w:sz w:val="24"/>
          <w:szCs w:val="24"/>
        </w:rPr>
        <w:t>El enfoque tradicional del e-</w:t>
      </w:r>
      <w:proofErr w:type="spellStart"/>
      <w:r w:rsidRPr="00613302">
        <w:rPr>
          <w:rFonts w:ascii="Times New Roman" w:hAnsi="Times New Roman" w:cs="Times New Roman"/>
          <w:sz w:val="24"/>
          <w:szCs w:val="24"/>
        </w:rPr>
        <w:t>learning</w:t>
      </w:r>
      <w:proofErr w:type="spellEnd"/>
      <w:r w:rsidRPr="00613302">
        <w:rPr>
          <w:rFonts w:ascii="Times New Roman" w:hAnsi="Times New Roman" w:cs="Times New Roman"/>
          <w:sz w:val="24"/>
          <w:szCs w:val="24"/>
        </w:rPr>
        <w:t xml:space="preserve"> ha sido el uso de Virtual </w:t>
      </w:r>
      <w:proofErr w:type="spellStart"/>
      <w:r w:rsidRPr="00613302">
        <w:rPr>
          <w:rFonts w:ascii="Times New Roman" w:hAnsi="Times New Roman" w:cs="Times New Roman"/>
          <w:sz w:val="24"/>
          <w:szCs w:val="24"/>
        </w:rPr>
        <w:t>Learning</w:t>
      </w:r>
      <w:proofErr w:type="spellEnd"/>
      <w:r w:rsidRPr="00613302">
        <w:rPr>
          <w:rFonts w:ascii="Times New Roman" w:hAnsi="Times New Roman" w:cs="Times New Roman"/>
          <w:sz w:val="24"/>
          <w:szCs w:val="24"/>
        </w:rPr>
        <w:t xml:space="preserve"> </w:t>
      </w:r>
      <w:proofErr w:type="spellStart"/>
      <w:r w:rsidRPr="00613302">
        <w:rPr>
          <w:rFonts w:ascii="Times New Roman" w:hAnsi="Times New Roman" w:cs="Times New Roman"/>
          <w:sz w:val="24"/>
          <w:szCs w:val="24"/>
        </w:rPr>
        <w:t>Environment</w:t>
      </w:r>
      <w:proofErr w:type="spellEnd"/>
      <w:r w:rsidRPr="00613302">
        <w:rPr>
          <w:rFonts w:ascii="Times New Roman" w:hAnsi="Times New Roman" w:cs="Times New Roman"/>
          <w:sz w:val="24"/>
          <w:szCs w:val="24"/>
        </w:rPr>
        <w:t xml:space="preserve"> (VLE) (en español, Entornos Virtuales de Aprendizaje) software que con frecuencia es engorroso y caro, y que tiende a estructurarse en torno a materias, horarios y exámenes. En </w:t>
      </w:r>
      <w:bookmarkStart w:id="0" w:name="_GoBack"/>
      <w:r w:rsidRPr="00613302">
        <w:rPr>
          <w:rFonts w:ascii="Times New Roman" w:hAnsi="Times New Roman" w:cs="Times New Roman"/>
          <w:sz w:val="24"/>
          <w:szCs w:val="24"/>
        </w:rPr>
        <w:t xml:space="preserve">general, este enfoque está más guiado por las necesidades de las instituciones que por las de </w:t>
      </w:r>
      <w:bookmarkEnd w:id="0"/>
      <w:r w:rsidRPr="00613302">
        <w:rPr>
          <w:rFonts w:ascii="Times New Roman" w:hAnsi="Times New Roman" w:cs="Times New Roman"/>
          <w:sz w:val="24"/>
          <w:szCs w:val="24"/>
        </w:rPr>
        <w:t>los aprendices. En respuesta a eso ha surgido una visión llamada el e-</w:t>
      </w:r>
      <w:proofErr w:type="spellStart"/>
      <w:r w:rsidRPr="00613302">
        <w:rPr>
          <w:rFonts w:ascii="Times New Roman" w:hAnsi="Times New Roman" w:cs="Times New Roman"/>
          <w:sz w:val="24"/>
          <w:szCs w:val="24"/>
        </w:rPr>
        <w:t>learning</w:t>
      </w:r>
      <w:proofErr w:type="spellEnd"/>
      <w:r w:rsidRPr="00613302">
        <w:rPr>
          <w:rFonts w:ascii="Times New Roman" w:hAnsi="Times New Roman" w:cs="Times New Roman"/>
          <w:sz w:val="24"/>
          <w:szCs w:val="24"/>
        </w:rPr>
        <w:t xml:space="preserve"> 2.0 (acuñado por Stephen </w:t>
      </w:r>
      <w:proofErr w:type="spellStart"/>
      <w:proofErr w:type="gramStart"/>
      <w:r w:rsidRPr="00613302">
        <w:rPr>
          <w:rFonts w:ascii="Times New Roman" w:hAnsi="Times New Roman" w:cs="Times New Roman"/>
          <w:sz w:val="24"/>
          <w:szCs w:val="24"/>
        </w:rPr>
        <w:t>Downes</w:t>
      </w:r>
      <w:proofErr w:type="spellEnd"/>
      <w:r w:rsidRPr="00613302">
        <w:rPr>
          <w:rFonts w:ascii="Times New Roman" w:hAnsi="Times New Roman" w:cs="Times New Roman"/>
          <w:sz w:val="24"/>
          <w:szCs w:val="24"/>
        </w:rPr>
        <w:t xml:space="preserve"> )</w:t>
      </w:r>
      <w:proofErr w:type="gramEnd"/>
      <w:r w:rsidRPr="00613302">
        <w:rPr>
          <w:rFonts w:ascii="Times New Roman" w:hAnsi="Times New Roman" w:cs="Times New Roman"/>
          <w:sz w:val="24"/>
          <w:szCs w:val="24"/>
        </w:rPr>
        <w:t xml:space="preserve"> se queda con el enfoque ‘pequeñas partes unidas de forma natural’ que combina el uso de herramientas y servicios web que, siendo diferentes, son complementarias. Por ejemplo, blogs, wikis y otro tipo de software social que da soporte a comunidades de aprendizaje ad-hoc.</w:t>
      </w:r>
    </w:p>
    <w:p w:rsidR="00613302" w:rsidRPr="00613302" w:rsidRDefault="00613302" w:rsidP="00613302">
      <w:pPr>
        <w:rPr>
          <w:rFonts w:ascii="Times New Roman" w:hAnsi="Times New Roman" w:cs="Times New Roman"/>
          <w:sz w:val="24"/>
          <w:szCs w:val="24"/>
        </w:rPr>
      </w:pPr>
      <w:r w:rsidRPr="00613302">
        <w:rPr>
          <w:rFonts w:ascii="Times New Roman" w:hAnsi="Times New Roman" w:cs="Times New Roman"/>
          <w:sz w:val="24"/>
          <w:szCs w:val="24"/>
        </w:rPr>
        <w:t xml:space="preserve">En este contexto, los blogs están encontrando un lugar cada vez más importante en educación (tanto en los colegios como en la universidad, incluso se ha acuñado el vocablo </w:t>
      </w:r>
      <w:proofErr w:type="spellStart"/>
      <w:r w:rsidRPr="00613302">
        <w:rPr>
          <w:rFonts w:ascii="Times New Roman" w:hAnsi="Times New Roman" w:cs="Times New Roman"/>
          <w:sz w:val="24"/>
          <w:szCs w:val="24"/>
        </w:rPr>
        <w:t>Pedablogía</w:t>
      </w:r>
      <w:proofErr w:type="spellEnd"/>
      <w:r w:rsidRPr="00613302">
        <w:rPr>
          <w:rFonts w:ascii="Times New Roman" w:hAnsi="Times New Roman" w:cs="Times New Roman"/>
          <w:sz w:val="24"/>
          <w:szCs w:val="24"/>
        </w:rPr>
        <w:t xml:space="preserve">, para definir el uso pedagógico del blog), y no sólo porque el software asociado elimina las barreras técnicas para escribir y publicar on-line, sino también porque el formato “diario”, en forma de una bitácora anima a los estudiantes a conservar una grabación de su propio pensamiento en un determinado espacio de tiempo. Los </w:t>
      </w:r>
      <w:proofErr w:type="spellStart"/>
      <w:r w:rsidRPr="00613302">
        <w:rPr>
          <w:rFonts w:ascii="Times New Roman" w:hAnsi="Times New Roman" w:cs="Times New Roman"/>
          <w:sz w:val="24"/>
          <w:szCs w:val="24"/>
        </w:rPr>
        <w:t>Edublogs</w:t>
      </w:r>
      <w:proofErr w:type="spellEnd"/>
      <w:r w:rsidRPr="00613302">
        <w:rPr>
          <w:rFonts w:ascii="Times New Roman" w:hAnsi="Times New Roman" w:cs="Times New Roman"/>
          <w:sz w:val="24"/>
          <w:szCs w:val="24"/>
        </w:rPr>
        <w:t xml:space="preserve">, por supuesto, también facilitan la retroalimentación crítica como consecuencia de los comentarios de los lectores, que pueden provenir de los profesores, compañeros, padres o de una amplia audiencia. El uso de los blogs por parte de los estudiantes tiene un amplio espectro. Un sencillo blog de autor, puede usarse para proporcionar un espacio propio on-line, para plantear preguntas, publicar trabajos y comunicarse con otros espacios web, así como comentarlos. Sin embargo, un blog no tiene </w:t>
      </w:r>
      <w:proofErr w:type="spellStart"/>
      <w:r w:rsidRPr="00613302">
        <w:rPr>
          <w:rFonts w:ascii="Times New Roman" w:hAnsi="Times New Roman" w:cs="Times New Roman"/>
          <w:sz w:val="24"/>
          <w:szCs w:val="24"/>
        </w:rPr>
        <w:t>porque</w:t>
      </w:r>
      <w:proofErr w:type="spellEnd"/>
      <w:r w:rsidRPr="00613302">
        <w:rPr>
          <w:rFonts w:ascii="Times New Roman" w:hAnsi="Times New Roman" w:cs="Times New Roman"/>
          <w:sz w:val="24"/>
          <w:szCs w:val="24"/>
        </w:rPr>
        <w:t xml:space="preserve"> estar limitado a un solo autor, sino que puede combinar a varios, incluyendo compañeros, profesores, tutores o especialistas en un tema concreto. Podemos a manera ilustrativa definir distintos usos de los blog en el proceso de aprendizaje:</w:t>
      </w:r>
    </w:p>
    <w:p w:rsidR="00613302" w:rsidRPr="00613302" w:rsidRDefault="00613302" w:rsidP="00613302">
      <w:pPr>
        <w:rPr>
          <w:rFonts w:ascii="Times New Roman" w:hAnsi="Times New Roman" w:cs="Times New Roman"/>
          <w:sz w:val="40"/>
          <w:szCs w:val="40"/>
        </w:rPr>
      </w:pPr>
      <w:proofErr w:type="spellStart"/>
      <w:r w:rsidRPr="00613302">
        <w:rPr>
          <w:rFonts w:ascii="Times New Roman" w:hAnsi="Times New Roman" w:cs="Times New Roman"/>
          <w:sz w:val="40"/>
          <w:szCs w:val="40"/>
        </w:rPr>
        <w:t>Edublog</w:t>
      </w:r>
      <w:proofErr w:type="spellEnd"/>
      <w:r w:rsidRPr="00613302">
        <w:rPr>
          <w:rFonts w:ascii="Times New Roman" w:hAnsi="Times New Roman" w:cs="Times New Roman"/>
          <w:sz w:val="40"/>
          <w:szCs w:val="40"/>
        </w:rPr>
        <w:t xml:space="preserve"> usados por profesores</w:t>
      </w:r>
    </w:p>
    <w:p w:rsidR="00613302" w:rsidRDefault="00613302" w:rsidP="00613302"/>
    <w:p w:rsidR="00613302" w:rsidRPr="00613302" w:rsidRDefault="00613302" w:rsidP="00613302">
      <w:pPr>
        <w:rPr>
          <w:rFonts w:ascii="Times New Roman" w:hAnsi="Times New Roman" w:cs="Times New Roman"/>
          <w:sz w:val="24"/>
          <w:szCs w:val="24"/>
        </w:rPr>
      </w:pPr>
      <w:r w:rsidRPr="00613302">
        <w:rPr>
          <w:rFonts w:ascii="Times New Roman" w:hAnsi="Times New Roman" w:cs="Times New Roman"/>
          <w:sz w:val="24"/>
          <w:szCs w:val="24"/>
        </w:rPr>
        <w:t xml:space="preserve">Son blog creados por profesores con el fin de mantener a los alumnos actualizados con las reflexiones y las fuentes de información que el profesor </w:t>
      </w:r>
      <w:proofErr w:type="spellStart"/>
      <w:r w:rsidRPr="00613302">
        <w:rPr>
          <w:rFonts w:ascii="Times New Roman" w:hAnsi="Times New Roman" w:cs="Times New Roman"/>
          <w:sz w:val="24"/>
          <w:szCs w:val="24"/>
        </w:rPr>
        <w:t>esta</w:t>
      </w:r>
      <w:proofErr w:type="spellEnd"/>
      <w:r w:rsidRPr="00613302">
        <w:rPr>
          <w:rFonts w:ascii="Times New Roman" w:hAnsi="Times New Roman" w:cs="Times New Roman"/>
          <w:sz w:val="24"/>
          <w:szCs w:val="24"/>
        </w:rPr>
        <w:t xml:space="preserve"> usando durante el desarrollo de un curso o programa. Los profesores están empezando a explorar el potencial de los blogs, de los servicios compartidos de los medios y otro software social el cuál, aunque no esté diseñado específicamente para e-</w:t>
      </w:r>
      <w:proofErr w:type="spellStart"/>
      <w:r w:rsidRPr="00613302">
        <w:rPr>
          <w:rFonts w:ascii="Times New Roman" w:hAnsi="Times New Roman" w:cs="Times New Roman"/>
          <w:sz w:val="24"/>
          <w:szCs w:val="24"/>
        </w:rPr>
        <w:t>learning</w:t>
      </w:r>
      <w:proofErr w:type="spellEnd"/>
      <w:r w:rsidRPr="00613302">
        <w:rPr>
          <w:rFonts w:ascii="Times New Roman" w:hAnsi="Times New Roman" w:cs="Times New Roman"/>
          <w:sz w:val="24"/>
          <w:szCs w:val="24"/>
        </w:rPr>
        <w:t>, puede usarse para impulsar a los estudiantes y crear nuevas y estimulantes oportunidades de aprendizaje</w:t>
      </w:r>
    </w:p>
    <w:p w:rsidR="00613302" w:rsidRPr="00613302" w:rsidRDefault="00613302" w:rsidP="00613302">
      <w:pPr>
        <w:rPr>
          <w:rFonts w:ascii="Times New Roman" w:hAnsi="Times New Roman" w:cs="Times New Roman"/>
          <w:sz w:val="24"/>
          <w:szCs w:val="24"/>
        </w:rPr>
      </w:pPr>
    </w:p>
    <w:p w:rsidR="00613302" w:rsidRDefault="00613302">
      <w:pPr>
        <w:rPr>
          <w:rFonts w:ascii="Times New Roman" w:hAnsi="Times New Roman" w:cs="Times New Roman"/>
          <w:sz w:val="24"/>
          <w:szCs w:val="24"/>
        </w:rPr>
      </w:pPr>
      <w:r>
        <w:rPr>
          <w:rFonts w:ascii="Times New Roman" w:hAnsi="Times New Roman" w:cs="Times New Roman"/>
          <w:sz w:val="24"/>
          <w:szCs w:val="24"/>
        </w:rPr>
        <w:br w:type="page"/>
      </w:r>
    </w:p>
    <w:p w:rsidR="00613302" w:rsidRPr="00613302" w:rsidRDefault="00613302" w:rsidP="00613302">
      <w:pPr>
        <w:rPr>
          <w:rFonts w:ascii="Times New Roman" w:hAnsi="Times New Roman" w:cs="Times New Roman"/>
          <w:sz w:val="40"/>
          <w:szCs w:val="40"/>
        </w:rPr>
      </w:pPr>
      <w:proofErr w:type="spellStart"/>
      <w:r w:rsidRPr="00613302">
        <w:rPr>
          <w:rFonts w:ascii="Times New Roman" w:hAnsi="Times New Roman" w:cs="Times New Roman"/>
          <w:sz w:val="40"/>
          <w:szCs w:val="40"/>
        </w:rPr>
        <w:lastRenderedPageBreak/>
        <w:t>EduBlog</w:t>
      </w:r>
      <w:proofErr w:type="spellEnd"/>
      <w:r w:rsidRPr="00613302">
        <w:rPr>
          <w:rFonts w:ascii="Times New Roman" w:hAnsi="Times New Roman" w:cs="Times New Roman"/>
          <w:sz w:val="40"/>
          <w:szCs w:val="40"/>
        </w:rPr>
        <w:t xml:space="preserve"> como portafolios creados por los alumnos</w:t>
      </w:r>
    </w:p>
    <w:p w:rsidR="00613302" w:rsidRPr="00613302" w:rsidRDefault="00613302" w:rsidP="00613302">
      <w:pPr>
        <w:rPr>
          <w:rFonts w:ascii="Times New Roman" w:hAnsi="Times New Roman" w:cs="Times New Roman"/>
          <w:sz w:val="24"/>
          <w:szCs w:val="24"/>
        </w:rPr>
      </w:pPr>
    </w:p>
    <w:p w:rsidR="00FC390B" w:rsidRPr="00613302" w:rsidRDefault="00613302" w:rsidP="00613302">
      <w:pPr>
        <w:rPr>
          <w:rFonts w:ascii="Times New Roman" w:hAnsi="Times New Roman" w:cs="Times New Roman"/>
          <w:sz w:val="24"/>
          <w:szCs w:val="24"/>
        </w:rPr>
      </w:pPr>
      <w:r w:rsidRPr="00613302">
        <w:rPr>
          <w:rFonts w:ascii="Times New Roman" w:hAnsi="Times New Roman" w:cs="Times New Roman"/>
          <w:sz w:val="24"/>
          <w:szCs w:val="24"/>
        </w:rPr>
        <w:t xml:space="preserve">Son blog creados por los alumnos de modo de un Portafolio de aula, como una selección deliberada de los trabajos, proyectos, investigaciones, encuestas del alumno que nos cuenta la historia de sus esfuerzos, su progreso, sus reflexiones o sus logros. En él deben incluirse múltiples fuentes como texto, vídeo, audio y fotografías. La participación del alumno en la elaboración y selección de su contenido es fundamental, así como los criterios usados para su publicación y las pautas para juzgar sus méritos. Al fin y al cabo son </w:t>
      </w:r>
      <w:proofErr w:type="spellStart"/>
      <w:r w:rsidRPr="00613302">
        <w:rPr>
          <w:rFonts w:ascii="Times New Roman" w:hAnsi="Times New Roman" w:cs="Times New Roman"/>
          <w:sz w:val="24"/>
          <w:szCs w:val="24"/>
        </w:rPr>
        <w:t>bitacoras</w:t>
      </w:r>
      <w:proofErr w:type="spellEnd"/>
      <w:r w:rsidRPr="00613302">
        <w:rPr>
          <w:rFonts w:ascii="Times New Roman" w:hAnsi="Times New Roman" w:cs="Times New Roman"/>
          <w:sz w:val="24"/>
          <w:szCs w:val="24"/>
        </w:rPr>
        <w:t xml:space="preserve"> relacionadas con la </w:t>
      </w:r>
      <w:proofErr w:type="spellStart"/>
      <w:r w:rsidRPr="00613302">
        <w:rPr>
          <w:rFonts w:ascii="Times New Roman" w:hAnsi="Times New Roman" w:cs="Times New Roman"/>
          <w:sz w:val="24"/>
          <w:szCs w:val="24"/>
        </w:rPr>
        <w:t>educacion</w:t>
      </w:r>
      <w:proofErr w:type="spellEnd"/>
      <w:r w:rsidRPr="00613302">
        <w:rPr>
          <w:rFonts w:ascii="Times New Roman" w:hAnsi="Times New Roman" w:cs="Times New Roman"/>
          <w:sz w:val="24"/>
          <w:szCs w:val="24"/>
        </w:rPr>
        <w:t>.</w:t>
      </w:r>
    </w:p>
    <w:sectPr w:rsidR="00FC390B" w:rsidRPr="006133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302"/>
    <w:rsid w:val="00034E87"/>
    <w:rsid w:val="00613302"/>
    <w:rsid w:val="00AC6DFA"/>
    <w:rsid w:val="00D8645E"/>
    <w:rsid w:val="00FC39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060ED-F79D-4F76-A12E-AAFBCB56A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490</Words>
  <Characters>2695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Full name</cp:lastModifiedBy>
  <cp:revision>1</cp:revision>
  <dcterms:created xsi:type="dcterms:W3CDTF">2016-03-15T22:52:00Z</dcterms:created>
  <dcterms:modified xsi:type="dcterms:W3CDTF">2016-03-15T22:57:00Z</dcterms:modified>
</cp:coreProperties>
</file>